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A1" w:rsidRPr="00A31CA1" w:rsidRDefault="00E17F4A" w:rsidP="00A31CA1">
      <w:pPr>
        <w:jc w:val="center"/>
        <w:rPr>
          <w:b/>
          <w:bCs/>
          <w:color w:val="000000"/>
          <w:sz w:val="28"/>
          <w:szCs w:val="28"/>
        </w:rPr>
      </w:pPr>
      <w:r w:rsidRPr="00A31CA1">
        <w:rPr>
          <w:b/>
          <w:bCs/>
          <w:color w:val="000000"/>
          <w:sz w:val="28"/>
          <w:szCs w:val="28"/>
        </w:rPr>
        <w:t xml:space="preserve">Прокладка </w:t>
      </w:r>
      <w:r w:rsidR="00A31CA1">
        <w:rPr>
          <w:b/>
          <w:bCs/>
          <w:color w:val="000000"/>
          <w:sz w:val="28"/>
          <w:szCs w:val="28"/>
        </w:rPr>
        <w:t xml:space="preserve">низковольтной </w:t>
      </w:r>
      <w:r w:rsidRPr="00A31CA1">
        <w:rPr>
          <w:b/>
          <w:bCs/>
          <w:color w:val="000000"/>
          <w:sz w:val="28"/>
          <w:szCs w:val="28"/>
        </w:rPr>
        <w:t>кабельной трассы в помещениях</w:t>
      </w:r>
      <w:r w:rsidR="007D56BF" w:rsidRPr="00A31CA1">
        <w:rPr>
          <w:b/>
          <w:bCs/>
          <w:color w:val="000000"/>
          <w:sz w:val="28"/>
          <w:szCs w:val="28"/>
        </w:rPr>
        <w:t xml:space="preserve"> в трубах ПВХ</w:t>
      </w:r>
    </w:p>
    <w:p w:rsidR="00E54550" w:rsidRPr="0033541A" w:rsidRDefault="00A31CA1" w:rsidP="0033541A">
      <w:pPr>
        <w:jc w:val="center"/>
        <w:rPr>
          <w:b/>
          <w:bCs/>
          <w:color w:val="000000"/>
          <w:sz w:val="28"/>
          <w:szCs w:val="28"/>
        </w:rPr>
      </w:pPr>
      <w:r w:rsidRPr="00A31CA1">
        <w:rPr>
          <w:b/>
          <w:bCs/>
          <w:color w:val="000000"/>
          <w:sz w:val="28"/>
          <w:szCs w:val="28"/>
        </w:rPr>
        <w:t>Состав операций и средства контроля</w:t>
      </w:r>
      <w:bookmarkStart w:id="0" w:name="_GoBack"/>
      <w:bookmarkEnd w:id="0"/>
    </w:p>
    <w:tbl>
      <w:tblPr>
        <w:tblpPr w:leftFromText="180" w:rightFromText="180" w:vertAnchor="page" w:horzAnchor="margin" w:tblpY="1822"/>
        <w:tblW w:w="2224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0"/>
        <w:gridCol w:w="3402"/>
        <w:gridCol w:w="7513"/>
        <w:gridCol w:w="2977"/>
        <w:gridCol w:w="3544"/>
        <w:gridCol w:w="2551"/>
      </w:tblGrid>
      <w:tr w:rsidR="00A31CA1" w:rsidRPr="00A31CA1" w:rsidTr="00A31CA1">
        <w:trPr>
          <w:trHeight w:val="1017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CA1" w:rsidRPr="00A31CA1" w:rsidRDefault="00A31CA1" w:rsidP="00A31CA1">
            <w:pPr>
              <w:pStyle w:val="forma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Лицо</w:t>
            </w: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осуществляющие контроль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CA1" w:rsidRPr="00A31CA1" w:rsidRDefault="00A31CA1" w:rsidP="00A31CA1">
            <w:pPr>
              <w:pStyle w:val="forma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Операции, подлежащие контролю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31CA1" w:rsidRPr="00A31CA1" w:rsidRDefault="00A31CA1" w:rsidP="00A31CA1">
            <w:pPr>
              <w:pStyle w:val="format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Состав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CA1" w:rsidRPr="00A31CA1" w:rsidRDefault="00A31CA1" w:rsidP="00A31CA1">
            <w:pPr>
              <w:pStyle w:val="forma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Способ контроля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CA1" w:rsidRPr="00A31CA1" w:rsidRDefault="00A31CA1" w:rsidP="00A31CA1">
            <w:pPr>
              <w:pStyle w:val="forma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Время контроля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CA1" w:rsidRPr="00A31CA1" w:rsidRDefault="00A31CA1" w:rsidP="00A31CA1">
            <w:pPr>
              <w:pStyle w:val="formattex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A31CA1" w:rsidRPr="00A31CA1" w:rsidRDefault="00A31CA1" w:rsidP="00A31CA1">
            <w:pPr>
              <w:pStyle w:val="forma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Документация </w:t>
            </w:r>
          </w:p>
        </w:tc>
      </w:tr>
      <w:tr w:rsidR="00A31CA1" w:rsidRPr="00A31CA1" w:rsidTr="00C02C12">
        <w:trPr>
          <w:trHeight w:val="53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Default="00602850" w:rsidP="00A31CA1">
            <w:pPr>
              <w:pStyle w:val="formattex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Начальник участка</w:t>
            </w:r>
          </w:p>
          <w:p w:rsidR="00602850" w:rsidRPr="00A31CA1" w:rsidRDefault="00602850" w:rsidP="00A31CA1">
            <w:pPr>
              <w:pStyle w:val="formattex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Кладовщик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Входной контроль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4"/>
              </w:numPr>
              <w:ind w:left="507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Наличие сертификатов, паспортов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4"/>
              </w:numPr>
              <w:ind w:left="507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Соответствие проекту и стандартам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4"/>
              </w:numPr>
              <w:ind w:left="507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Внешний вид 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4"/>
              </w:numPr>
              <w:ind w:left="507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Заводская готовность 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4"/>
              </w:numPr>
              <w:ind w:left="507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Комплектность поставки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Визуальный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1CA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Во время разгрузки машины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входного контроля</w:t>
            </w:r>
          </w:p>
        </w:tc>
      </w:tr>
      <w:tr w:rsidR="00A31CA1" w:rsidRPr="00A31CA1" w:rsidTr="00C02C12">
        <w:trPr>
          <w:trHeight w:val="53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850" w:rsidRDefault="00602850" w:rsidP="00602850">
            <w:pPr>
              <w:pStyle w:val="formattex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ачальник участка</w:t>
            </w:r>
          </w:p>
          <w:p w:rsidR="00A31CA1" w:rsidRPr="00A31CA1" w:rsidRDefault="00A31CA1" w:rsidP="00A31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Подготовительные работы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3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Наличие акта передачи фронта работ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3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Комплект рабочих чертежей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3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Наличие комплекта инструментов и приспособлений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3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Наличие электроснабжения</w:t>
            </w:r>
          </w:p>
          <w:p w:rsidR="00A31CA1" w:rsidRPr="00A31CA1" w:rsidRDefault="00A31CA1" w:rsidP="00C02C12">
            <w:pPr>
              <w:pStyle w:val="formattext"/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Визуальный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До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Акт передачи фронта работ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Общий журнал работ</w:t>
            </w:r>
          </w:p>
        </w:tc>
      </w:tr>
      <w:tr w:rsidR="00A31CA1" w:rsidRPr="00A31CA1" w:rsidTr="00C02C12">
        <w:trPr>
          <w:trHeight w:val="53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850" w:rsidRDefault="00602850" w:rsidP="00602850">
            <w:pPr>
              <w:pStyle w:val="formattex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Начальник участка</w:t>
            </w:r>
          </w:p>
          <w:p w:rsidR="00A31CA1" w:rsidRPr="00A31CA1" w:rsidRDefault="00A31CA1" w:rsidP="00A31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Выбор места установки оборудования и распределительных коробок</w:t>
            </w:r>
            <w:r w:rsidR="00C02C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7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Сверку планов расположения оборудования с натурой. 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7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Возможность установки оборудования и отсутствие помех со стороны смежных систем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Визуально-измерительный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Рулетка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До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:rsidR="00A31CA1" w:rsidRPr="00A31CA1" w:rsidRDefault="00C02C12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Акт передачи фронта работ</w:t>
            </w:r>
          </w:p>
        </w:tc>
      </w:tr>
      <w:tr w:rsidR="00A31CA1" w:rsidRPr="00A31CA1" w:rsidTr="00C02C12">
        <w:trPr>
          <w:trHeight w:val="42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850" w:rsidRDefault="00602850" w:rsidP="00602850">
            <w:pPr>
              <w:pStyle w:val="formattex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Начальник участка</w:t>
            </w:r>
          </w:p>
          <w:p w:rsidR="00A31CA1" w:rsidRPr="00A31CA1" w:rsidRDefault="00A31CA1" w:rsidP="00A31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Трассировка кабельной трассы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8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Соблюдение технологической последовательности производства работ.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8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Параллельность и перпендикулярность трассировки архитектурным линиям здания или конструкций.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8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Технологическую последовательность отвода кабеля из кабельной трассы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8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Равномерность шага крепления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8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 Разметку кабальной линии на поворотах. Крепление должно быть выполнено в начале и в конце радиуса изгиба, общая длина не более 400 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Визуально-измерительный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Рулетка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Лазерный нивелир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Отбивка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 процессе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общих работ.</w:t>
            </w:r>
          </w:p>
        </w:tc>
      </w:tr>
      <w:tr w:rsidR="00A31CA1" w:rsidRPr="00A31CA1" w:rsidTr="00C02C12">
        <w:trPr>
          <w:trHeight w:val="42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850" w:rsidRDefault="00602850" w:rsidP="00A31CA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Начальник участка</w:t>
            </w:r>
          </w:p>
          <w:p w:rsidR="00A31CA1" w:rsidRPr="00A31CA1" w:rsidRDefault="00602850" w:rsidP="00A31C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Прораб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Организация кабельных проходок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11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Соответствие пробуренного диаметра отверстия внешнему диаметру трубы.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11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Выполнение </w:t>
            </w:r>
            <w:proofErr w:type="spellStart"/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зенкования</w:t>
            </w:r>
            <w:proofErr w:type="spellEnd"/>
          </w:p>
          <w:p w:rsidR="00A31CA1" w:rsidRPr="00A31CA1" w:rsidRDefault="00A31CA1" w:rsidP="00C02C12">
            <w:pPr>
              <w:pStyle w:val="formattext"/>
              <w:numPr>
                <w:ilvl w:val="0"/>
                <w:numId w:val="11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Обработку гильзы антикоррозийным покрытием.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Визуально-измерительный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Рулетка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Штангенциркуль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 процессе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общих работ.</w:t>
            </w:r>
          </w:p>
        </w:tc>
      </w:tr>
      <w:tr w:rsidR="00A31CA1" w:rsidRPr="00A31CA1" w:rsidTr="00C02C12">
        <w:trPr>
          <w:trHeight w:val="42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1A" w:rsidRDefault="0033541A" w:rsidP="003354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Начальник участка</w:t>
            </w:r>
          </w:p>
          <w:p w:rsidR="00A31CA1" w:rsidRPr="00A31CA1" w:rsidRDefault="0033541A" w:rsidP="00335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Прораб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Подготовка кабеля к прокладке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13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Соответствие кабеля и трубы ПВХ рабочей документации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13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Соответствие температуры окружающей среды требованиям завода изготовителя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13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Наличие запаса кабеля в соответствии требованиям проекта или технологической необходимости 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13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Использование специализированных муфт для труб ПВХ при соединении или ответвлении кабельной линии.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Визуально-измерительный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Рулетка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Термометр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 процессе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общих работ.</w:t>
            </w:r>
          </w:p>
        </w:tc>
      </w:tr>
      <w:tr w:rsidR="00A31CA1" w:rsidRPr="00A31CA1" w:rsidTr="00C02C12">
        <w:trPr>
          <w:trHeight w:val="42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1A" w:rsidRDefault="0033541A" w:rsidP="003354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Начальник участка</w:t>
            </w:r>
          </w:p>
          <w:p w:rsidR="00A31CA1" w:rsidRPr="00A31CA1" w:rsidRDefault="0033541A" w:rsidP="00335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Прораб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Монтаж кабельной линии по строительным конструкциям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12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Соответствие температуры окружающей среды требованиям завода изготовителя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12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Плотность прилегания кабельных линий в строительной конструкции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12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Технологическую последовательность отвода кабельной линии из общей трассы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12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Прохождение кабеля через кабельную проходку без трубы ПВХ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Визуально-измерительный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динамометрическая отвертка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Рулетка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Термометр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 процессе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общих работ.</w:t>
            </w:r>
          </w:p>
        </w:tc>
      </w:tr>
      <w:tr w:rsidR="00A31CA1" w:rsidRPr="00A31CA1" w:rsidTr="00C02C12">
        <w:trPr>
          <w:trHeight w:val="42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1A" w:rsidRDefault="0033541A" w:rsidP="003354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Начальник участка</w:t>
            </w:r>
          </w:p>
          <w:p w:rsidR="00A31CA1" w:rsidRPr="00A31CA1" w:rsidRDefault="0033541A" w:rsidP="003354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Прораб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Маркировка кабельных линий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14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Соблюдение расстояний маркировки кабельных линий на прямых участках, поворотах, ответвлений, прохождения через кабельные проходки, возле оборудования, при прокладке в лотках;</w:t>
            </w:r>
          </w:p>
          <w:p w:rsidR="00A31CA1" w:rsidRPr="00A31CA1" w:rsidRDefault="00A31CA1" w:rsidP="00C02C12">
            <w:pPr>
              <w:pStyle w:val="formattext"/>
              <w:numPr>
                <w:ilvl w:val="0"/>
                <w:numId w:val="14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Соблюдение крепления бирок в шахматном порядке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Визуальный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 процессе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Рабочая документация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общих работ.</w:t>
            </w:r>
          </w:p>
        </w:tc>
      </w:tr>
      <w:tr w:rsidR="00A31CA1" w:rsidRPr="00A31CA1" w:rsidTr="00C02C12">
        <w:trPr>
          <w:trHeight w:val="42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33541A" w:rsidRDefault="0033541A" w:rsidP="003354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Прораб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Проверка изоляции кабельной линии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15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Проверка сопротивления изоляции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Измерительно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Мегаомметр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 процессе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общих работ.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Кабельный журнал</w:t>
            </w:r>
          </w:p>
        </w:tc>
      </w:tr>
      <w:tr w:rsidR="00A31CA1" w:rsidRPr="00A31CA1" w:rsidTr="00C02C12">
        <w:trPr>
          <w:trHeight w:val="424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41A" w:rsidRDefault="0033541A" w:rsidP="0033541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Начальник участка</w:t>
            </w:r>
          </w:p>
          <w:p w:rsidR="00A31CA1" w:rsidRPr="00A31CA1" w:rsidRDefault="0033541A" w:rsidP="0033541A">
            <w:pPr>
              <w:pStyle w:val="formattext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Прораб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Заделывание кабельной проходки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15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аделывание кабельной проходки негорючим составом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Визуально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 процессе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общих работ.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CA1" w:rsidRPr="00A31CA1" w:rsidTr="00C02C12">
        <w:trPr>
          <w:trHeight w:val="59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33541A" w:rsidP="0033541A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Прораб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Уборка места производства работ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C02C12">
            <w:pPr>
              <w:pStyle w:val="formattext"/>
              <w:numPr>
                <w:ilvl w:val="0"/>
                <w:numId w:val="16"/>
              </w:numPr>
              <w:ind w:left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Уборка помещения от строительного мусора, закрытие </w:t>
            </w:r>
            <w:proofErr w:type="spellStart"/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фальшпотолка</w:t>
            </w:r>
            <w:proofErr w:type="spellEnd"/>
            <w:r w:rsidRPr="00A31CA1">
              <w:rPr>
                <w:rFonts w:asciiTheme="minorHAnsi" w:hAnsiTheme="minorHAnsi" w:cstheme="minorHAnsi"/>
                <w:sz w:val="22"/>
                <w:szCs w:val="22"/>
              </w:rPr>
              <w:t xml:space="preserve"> и т.п.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Визуальный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По окончанию производства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31CA1">
              <w:rPr>
                <w:rFonts w:asciiTheme="minorHAnsi" w:hAnsiTheme="minorHAnsi" w:cstheme="minorHAnsi"/>
                <w:sz w:val="22"/>
                <w:szCs w:val="22"/>
              </w:rPr>
              <w:t>Журнал общих работ.</w:t>
            </w:r>
          </w:p>
          <w:p w:rsidR="00A31CA1" w:rsidRPr="00A31CA1" w:rsidRDefault="00A31CA1" w:rsidP="00A31CA1">
            <w:pPr>
              <w:pStyle w:val="format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7BF6" w:rsidRPr="00697BF6" w:rsidRDefault="00697BF6" w:rsidP="00697BF6">
      <w:pPr>
        <w:rPr>
          <w:b/>
          <w:sz w:val="28"/>
          <w:szCs w:val="28"/>
        </w:rPr>
      </w:pPr>
    </w:p>
    <w:sectPr w:rsidR="00697BF6" w:rsidRPr="00697BF6" w:rsidSect="001E0BF0">
      <w:headerReference w:type="default" r:id="rId8"/>
      <w:pgSz w:w="23811" w:h="16838" w:orient="landscape" w:code="8"/>
      <w:pgMar w:top="720" w:right="720" w:bottom="720" w:left="720" w:header="1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84" w:rsidRDefault="00090184" w:rsidP="00E54550">
      <w:r>
        <w:separator/>
      </w:r>
    </w:p>
  </w:endnote>
  <w:endnote w:type="continuationSeparator" w:id="0">
    <w:p w:rsidR="00090184" w:rsidRDefault="00090184" w:rsidP="00E5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84" w:rsidRDefault="00090184" w:rsidP="00E54550">
      <w:r>
        <w:separator/>
      </w:r>
    </w:p>
  </w:footnote>
  <w:footnote w:type="continuationSeparator" w:id="0">
    <w:p w:rsidR="00090184" w:rsidRDefault="00090184" w:rsidP="00E5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50" w:rsidRDefault="00E54550" w:rsidP="00E54550">
    <w:pPr>
      <w:jc w:val="center"/>
      <w:rPr>
        <w:b/>
        <w:sz w:val="26"/>
        <w:szCs w:val="26"/>
      </w:rPr>
    </w:pPr>
    <w:r>
      <w:rPr>
        <w:b/>
        <w:sz w:val="26"/>
        <w:szCs w:val="26"/>
      </w:rPr>
      <w:t>Карточка операционного контроля</w:t>
    </w:r>
  </w:p>
  <w:p w:rsidR="00E54550" w:rsidRDefault="00E5455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BF2"/>
    <w:multiLevelType w:val="hybridMultilevel"/>
    <w:tmpl w:val="F876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BE7"/>
    <w:multiLevelType w:val="hybridMultilevel"/>
    <w:tmpl w:val="B14E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6637"/>
    <w:multiLevelType w:val="hybridMultilevel"/>
    <w:tmpl w:val="5326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5D79"/>
    <w:multiLevelType w:val="hybridMultilevel"/>
    <w:tmpl w:val="3CD0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3623"/>
    <w:multiLevelType w:val="hybridMultilevel"/>
    <w:tmpl w:val="A192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F36F7"/>
    <w:multiLevelType w:val="hybridMultilevel"/>
    <w:tmpl w:val="9D16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6D9F"/>
    <w:multiLevelType w:val="hybridMultilevel"/>
    <w:tmpl w:val="06B6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3E10"/>
    <w:multiLevelType w:val="hybridMultilevel"/>
    <w:tmpl w:val="3F78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04010"/>
    <w:multiLevelType w:val="hybridMultilevel"/>
    <w:tmpl w:val="ACA0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A74F4"/>
    <w:multiLevelType w:val="hybridMultilevel"/>
    <w:tmpl w:val="7248A2F8"/>
    <w:lvl w:ilvl="0" w:tplc="E4BA6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88251D"/>
    <w:multiLevelType w:val="hybridMultilevel"/>
    <w:tmpl w:val="B1DA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05931"/>
    <w:multiLevelType w:val="hybridMultilevel"/>
    <w:tmpl w:val="239A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64CE"/>
    <w:multiLevelType w:val="hybridMultilevel"/>
    <w:tmpl w:val="6D56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337AB"/>
    <w:multiLevelType w:val="hybridMultilevel"/>
    <w:tmpl w:val="BE4A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1EF4"/>
    <w:multiLevelType w:val="hybridMultilevel"/>
    <w:tmpl w:val="AA2E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26229"/>
    <w:multiLevelType w:val="hybridMultilevel"/>
    <w:tmpl w:val="98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6"/>
  </w:num>
  <w:num w:numId="5">
    <w:abstractNumId w:val="1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40"/>
    <w:rsid w:val="000013BE"/>
    <w:rsid w:val="000577DE"/>
    <w:rsid w:val="00081116"/>
    <w:rsid w:val="00090184"/>
    <w:rsid w:val="0009126F"/>
    <w:rsid w:val="001B5783"/>
    <w:rsid w:val="001C2554"/>
    <w:rsid w:val="001E0BF0"/>
    <w:rsid w:val="00217041"/>
    <w:rsid w:val="00221C24"/>
    <w:rsid w:val="00235215"/>
    <w:rsid w:val="00260BE4"/>
    <w:rsid w:val="00301402"/>
    <w:rsid w:val="003158D8"/>
    <w:rsid w:val="00326CBD"/>
    <w:rsid w:val="003315C9"/>
    <w:rsid w:val="0033489B"/>
    <w:rsid w:val="00334979"/>
    <w:rsid w:val="0033541A"/>
    <w:rsid w:val="00363C40"/>
    <w:rsid w:val="003D6DB7"/>
    <w:rsid w:val="004102F6"/>
    <w:rsid w:val="00410422"/>
    <w:rsid w:val="00467848"/>
    <w:rsid w:val="005612B0"/>
    <w:rsid w:val="00586CC2"/>
    <w:rsid w:val="005B4947"/>
    <w:rsid w:val="00602850"/>
    <w:rsid w:val="00685689"/>
    <w:rsid w:val="00697BF6"/>
    <w:rsid w:val="00792845"/>
    <w:rsid w:val="007B7D5A"/>
    <w:rsid w:val="007D56BF"/>
    <w:rsid w:val="007E6E42"/>
    <w:rsid w:val="00870251"/>
    <w:rsid w:val="00885758"/>
    <w:rsid w:val="008E6C10"/>
    <w:rsid w:val="00947D89"/>
    <w:rsid w:val="009837F6"/>
    <w:rsid w:val="009F2A4A"/>
    <w:rsid w:val="00A31CA1"/>
    <w:rsid w:val="00A96B96"/>
    <w:rsid w:val="00A96ECC"/>
    <w:rsid w:val="00B21F07"/>
    <w:rsid w:val="00BC3035"/>
    <w:rsid w:val="00C02C12"/>
    <w:rsid w:val="00C76F4E"/>
    <w:rsid w:val="00C961F2"/>
    <w:rsid w:val="00CE0035"/>
    <w:rsid w:val="00CE36D9"/>
    <w:rsid w:val="00D121B3"/>
    <w:rsid w:val="00D20C7F"/>
    <w:rsid w:val="00D61B38"/>
    <w:rsid w:val="00D8106D"/>
    <w:rsid w:val="00E17F4A"/>
    <w:rsid w:val="00E54550"/>
    <w:rsid w:val="00F131CA"/>
    <w:rsid w:val="00FC12F8"/>
    <w:rsid w:val="00FC676A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BBF49"/>
  <w15:chartTrackingRefBased/>
  <w15:docId w15:val="{534546C9-020E-4646-989C-320CC60F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5"/>
    <w:p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4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48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4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48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48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4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48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4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89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48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34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89B"/>
    <w:pPr>
      <w:numPr>
        <w:ilvl w:val="1"/>
      </w:numPr>
      <w:ind w:firstLine="34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34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489B"/>
    <w:rPr>
      <w:b/>
      <w:bCs/>
    </w:rPr>
  </w:style>
  <w:style w:type="character" w:styleId="a9">
    <w:name w:val="Emphasis"/>
    <w:basedOn w:val="a0"/>
    <w:uiPriority w:val="20"/>
    <w:qFormat/>
    <w:rsid w:val="0033489B"/>
    <w:rPr>
      <w:i/>
      <w:iCs/>
    </w:rPr>
  </w:style>
  <w:style w:type="paragraph" w:styleId="aa">
    <w:name w:val="No Spacing"/>
    <w:uiPriority w:val="1"/>
    <w:qFormat/>
    <w:rsid w:val="0033489B"/>
  </w:style>
  <w:style w:type="paragraph" w:styleId="ab">
    <w:name w:val="List Paragraph"/>
    <w:basedOn w:val="a"/>
    <w:uiPriority w:val="34"/>
    <w:qFormat/>
    <w:rsid w:val="003348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48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48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48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48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48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48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48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48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48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489B"/>
    <w:pPr>
      <w:outlineLvl w:val="9"/>
    </w:pPr>
  </w:style>
  <w:style w:type="paragraph" w:customStyle="1" w:styleId="formattext">
    <w:name w:val="formattext"/>
    <w:uiPriority w:val="99"/>
    <w:rsid w:val="00BC3035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4">
    <w:name w:val="annotation reference"/>
    <w:rsid w:val="00BC3035"/>
    <w:rPr>
      <w:sz w:val="16"/>
      <w:szCs w:val="16"/>
    </w:rPr>
  </w:style>
  <w:style w:type="paragraph" w:styleId="af5">
    <w:name w:val="annotation text"/>
    <w:basedOn w:val="a"/>
    <w:link w:val="af6"/>
    <w:rsid w:val="00BC303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BC3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C303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C3035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rsid w:val="00E5455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E54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E5455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54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B5783"/>
    <w:pPr>
      <w:widowControl w:val="0"/>
      <w:autoSpaceDE w:val="0"/>
      <w:autoSpaceDN w:val="0"/>
      <w:adjustRightInd w:val="0"/>
      <w:spacing w:line="230" w:lineRule="exact"/>
      <w:ind w:firstLine="523"/>
    </w:pPr>
    <w:rPr>
      <w:rFonts w:ascii="MS Reference Sans Serif" w:hAnsi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80D4-7B9E-43E8-80CC-E76E4150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Луковицкий Станислав</dc:creator>
  <cp:keywords/>
  <dc:description/>
  <cp:lastModifiedBy>Луковицкий Станислав</cp:lastModifiedBy>
  <cp:revision>6</cp:revision>
  <dcterms:created xsi:type="dcterms:W3CDTF">2019-10-31T10:41:00Z</dcterms:created>
  <dcterms:modified xsi:type="dcterms:W3CDTF">2020-01-17T14:28:00Z</dcterms:modified>
</cp:coreProperties>
</file>